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jc w:val="center"/>
        <w:rPr>
          <w:rFonts w:hint="eastAsia"/>
          <w:b/>
          <w:bCs/>
          <w:sz w:val="44"/>
          <w:szCs w:val="44"/>
          <w:lang w:val="en-US" w:eastAsia="zh-CN"/>
        </w:rPr>
      </w:pPr>
      <w:r>
        <w:rPr>
          <w:rFonts w:hint="eastAsia"/>
          <w:b/>
          <w:bCs/>
          <w:sz w:val="44"/>
          <w:szCs w:val="44"/>
          <w:lang w:val="en-US" w:eastAsia="zh-CN"/>
        </w:rPr>
        <w:t>河池市城镇老旧小区改造</w:t>
      </w:r>
    </w:p>
    <w:p>
      <w:pPr>
        <w:pStyle w:val="6"/>
        <w:numPr>
          <w:ilvl w:val="0"/>
          <w:numId w:val="0"/>
        </w:numPr>
        <w:ind w:leftChars="0"/>
        <w:jc w:val="center"/>
        <w:rPr>
          <w:rFonts w:hint="eastAsia" w:eastAsiaTheme="minorEastAsia"/>
          <w:b/>
          <w:bCs/>
          <w:sz w:val="44"/>
          <w:szCs w:val="44"/>
          <w:lang w:val="en-US" w:eastAsia="zh-CN"/>
        </w:rPr>
      </w:pPr>
      <w:r>
        <w:rPr>
          <w:rFonts w:hint="eastAsia"/>
          <w:b/>
          <w:bCs/>
          <w:sz w:val="44"/>
          <w:szCs w:val="44"/>
          <w:lang w:val="en-US" w:eastAsia="zh-CN"/>
        </w:rPr>
        <w:t>工作基本流程</w:t>
      </w:r>
    </w:p>
    <w:p>
      <w:pPr>
        <w:pStyle w:val="6"/>
        <w:numPr>
          <w:ilvl w:val="0"/>
          <w:numId w:val="0"/>
        </w:numPr>
        <w:ind w:leftChars="0"/>
        <w:jc w:val="both"/>
        <w:rPr>
          <w:rFonts w:hint="eastAsia" w:ascii="仿宋_GB2312" w:hAnsi="仿宋_GB2312" w:eastAsia="仿宋_GB2312" w:cs="仿宋_GB2312"/>
          <w:sz w:val="32"/>
          <w:szCs w:val="32"/>
          <w:lang w:eastAsia="zh-CN"/>
        </w:rPr>
      </w:pPr>
    </w:p>
    <w:p>
      <w:pPr>
        <w:pStyle w:val="6"/>
        <w:numPr>
          <w:ilvl w:val="0"/>
          <w:numId w:val="0"/>
        </w:numPr>
        <w:ind w:leftChars="0"/>
        <w:rPr>
          <w:rFonts w:hint="eastAsia" w:ascii="方正粗黑宋简体" w:hAnsi="方正粗黑宋简体" w:eastAsia="方正粗黑宋简体" w:cs="方正粗黑宋简体"/>
          <w:sz w:val="32"/>
          <w:szCs w:val="32"/>
          <w:lang w:eastAsia="zh-CN"/>
        </w:rPr>
      </w:pPr>
      <w:r>
        <w:rPr>
          <w:rFonts w:hint="eastAsia" w:ascii="方正粗黑宋简体" w:hAnsi="方正粗黑宋简体" w:eastAsia="方正粗黑宋简体" w:cs="方正粗黑宋简体"/>
          <w:sz w:val="32"/>
          <w:szCs w:val="32"/>
          <w:lang w:eastAsia="zh-CN"/>
        </w:rPr>
        <w:t>　</w:t>
      </w:r>
    </w:p>
    <w:p>
      <w:pPr>
        <w:pStyle w:val="6"/>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为方便我市城镇老旧小区改造实施单位熟悉城镇老旧小区改造工作流程，加快工作进度，提高工作效率。根据</w:t>
      </w:r>
      <w:r>
        <w:rPr>
          <w:rFonts w:hint="eastAsia" w:ascii="仿宋_GB2312" w:hAnsi="仿宋_GB2312" w:eastAsia="仿宋_GB2312" w:cs="仿宋_GB2312"/>
          <w:sz w:val="32"/>
          <w:szCs w:val="32"/>
          <w:lang w:val="en-US" w:eastAsia="zh-CN"/>
        </w:rPr>
        <w:t>《国务院办公厅关于全面推进城镇老旧小区改造工作的指导意见》（国办发[2020]23号）、《住房和城乡建设部办公厅　国家发展和改革委办公厅　财政部办公厅关于进一步明确城镇老旧小区改造工作要求的通知》（建办城[2021]50号）、《广西壮族自治区人民政府办公厅关于印发全面推进广西城镇老旧小区改造工作实施方案的通知》（桂政办发[2020]86号）、《自治区住房城乡建设厅　自治区发展改革委　自治区财政厅　自治区自然资源厅　自治区大数据局关于进一步优化全区城镇老旧小区改造项目审批工作的通知》（桂建</w:t>
      </w:r>
      <w:bookmarkStart w:id="0" w:name="_GoBack"/>
      <w:bookmarkEnd w:id="0"/>
      <w:r>
        <w:rPr>
          <w:rFonts w:hint="eastAsia" w:ascii="仿宋_GB2312" w:hAnsi="仿宋_GB2312" w:eastAsia="仿宋_GB2312" w:cs="仿宋_GB2312"/>
          <w:sz w:val="32"/>
          <w:szCs w:val="32"/>
          <w:lang w:val="en-US" w:eastAsia="zh-CN"/>
        </w:rPr>
        <w:t xml:space="preserve">发[2020]21号）以及我市对政府投资项目评审、结算审核，政府采购等方面相关规定，经梳理，形成本工作流程，供大家参考。　 </w:t>
      </w:r>
    </w:p>
    <w:p>
      <w:pPr>
        <w:pStyle w:val="6"/>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2"/>
          <w:szCs w:val="32"/>
          <w:lang w:val="en-US" w:eastAsia="zh-CN"/>
        </w:rPr>
        <w:t>第一步</w:t>
      </w:r>
      <w:r>
        <w:rPr>
          <w:rFonts w:hint="eastAsia" w:ascii="仿宋_GB2312" w:hAnsi="仿宋_GB2312" w:eastAsia="仿宋_GB2312" w:cs="仿宋_GB2312"/>
          <w:sz w:val="32"/>
          <w:szCs w:val="32"/>
          <w:lang w:val="en-US" w:eastAsia="zh-CN"/>
        </w:rPr>
        <w:t xml:space="preserve">  申报城镇老旧小区改造项目前需要做的工作</w:t>
      </w:r>
    </w:p>
    <w:p>
      <w:pPr>
        <w:pStyle w:val="6"/>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 xml:space="preserve">（一） </w:t>
      </w:r>
      <w:r>
        <w:rPr>
          <w:rFonts w:hint="eastAsia" w:ascii="仿宋_GB2312" w:hAnsi="仿宋_GB2312" w:eastAsia="仿宋_GB2312" w:cs="仿宋_GB2312"/>
          <w:sz w:val="32"/>
          <w:szCs w:val="32"/>
        </w:rPr>
        <w:t>成立小区改造</w:t>
      </w:r>
      <w:r>
        <w:rPr>
          <w:rFonts w:hint="eastAsia" w:ascii="仿宋_GB2312" w:hAnsi="仿宋_GB2312" w:eastAsia="仿宋_GB2312" w:cs="仿宋_GB2312"/>
          <w:sz w:val="32"/>
          <w:szCs w:val="32"/>
          <w:lang w:eastAsia="zh-CN"/>
        </w:rPr>
        <w:t>项目工作</w:t>
      </w:r>
      <w:r>
        <w:rPr>
          <w:rFonts w:hint="eastAsia" w:ascii="仿宋_GB2312" w:hAnsi="仿宋_GB2312" w:eastAsia="仿宋_GB2312" w:cs="仿宋_GB2312"/>
          <w:sz w:val="32"/>
          <w:szCs w:val="32"/>
        </w:rPr>
        <w:t>议事小组</w:t>
      </w:r>
      <w:r>
        <w:rPr>
          <w:rFonts w:hint="eastAsia" w:ascii="仿宋_GB2312" w:hAnsi="仿宋_GB2312" w:eastAsia="仿宋_GB2312" w:cs="仿宋_GB2312"/>
          <w:sz w:val="32"/>
          <w:szCs w:val="32"/>
          <w:lang w:eastAsia="zh-CN"/>
        </w:rPr>
        <w:t>。成员由产权单位</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所在社区的社区干部、居住在小区内</w:t>
      </w:r>
      <w:r>
        <w:rPr>
          <w:rFonts w:hint="eastAsia" w:ascii="仿宋_GB2312" w:hAnsi="仿宋_GB2312" w:eastAsia="仿宋_GB2312" w:cs="仿宋_GB2312"/>
          <w:color w:val="auto"/>
          <w:sz w:val="32"/>
          <w:szCs w:val="32"/>
          <w:lang w:eastAsia="zh-CN"/>
        </w:rPr>
        <w:t>热衷于为小区服务的住户代表（</w:t>
      </w:r>
      <w:r>
        <w:rPr>
          <w:rFonts w:hint="eastAsia" w:ascii="仿宋_GB2312" w:hAnsi="仿宋_GB2312" w:eastAsia="仿宋_GB2312" w:cs="仿宋_GB2312"/>
          <w:color w:val="auto"/>
          <w:sz w:val="32"/>
          <w:szCs w:val="32"/>
          <w:lang w:val="en-US" w:eastAsia="zh-CN"/>
        </w:rPr>
        <w:t>是党员更好）</w:t>
      </w:r>
      <w:r>
        <w:rPr>
          <w:rFonts w:hint="eastAsia" w:ascii="仿宋_GB2312" w:hAnsi="仿宋_GB2312" w:eastAsia="仿宋_GB2312" w:cs="仿宋_GB2312"/>
          <w:color w:val="auto"/>
          <w:sz w:val="32"/>
          <w:szCs w:val="32"/>
          <w:lang w:eastAsia="zh-CN"/>
        </w:rPr>
        <w:t>组成，负责整个项目的协调和监督</w:t>
      </w:r>
      <w:r>
        <w:rPr>
          <w:rFonts w:hint="eastAsia" w:ascii="仿宋_GB2312" w:hAnsi="仿宋_GB2312" w:eastAsia="仿宋_GB2312" w:cs="仿宋_GB2312"/>
          <w:color w:val="auto"/>
          <w:sz w:val="32"/>
          <w:szCs w:val="32"/>
        </w:rPr>
        <w:t>。</w:t>
      </w:r>
    </w:p>
    <w:p>
      <w:pPr>
        <w:pStyle w:val="6"/>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 xml:space="preserve">（二） </w:t>
      </w:r>
      <w:r>
        <w:rPr>
          <w:rFonts w:hint="eastAsia" w:ascii="仿宋_GB2312" w:hAnsi="仿宋_GB2312" w:eastAsia="仿宋_GB2312" w:cs="仿宋_GB2312"/>
          <w:sz w:val="32"/>
          <w:szCs w:val="32"/>
          <w:highlight w:val="none"/>
          <w:lang w:eastAsia="zh-CN"/>
        </w:rPr>
        <w:t>开展改造内容民意调查。</w:t>
      </w:r>
      <w:r>
        <w:rPr>
          <w:rFonts w:hint="eastAsia" w:ascii="仿宋_GB2312" w:hAnsi="仿宋_GB2312" w:eastAsia="仿宋_GB2312" w:cs="仿宋_GB2312"/>
          <w:sz w:val="32"/>
          <w:szCs w:val="32"/>
        </w:rPr>
        <w:t>由议事小组成员</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小区</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开展改造内容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改造后小区长效管理机制</w:t>
      </w:r>
      <w:r>
        <w:rPr>
          <w:rFonts w:hint="eastAsia" w:ascii="仿宋_GB2312" w:hAnsi="仿宋_GB2312" w:eastAsia="仿宋_GB2312" w:cs="仿宋_GB2312"/>
          <w:sz w:val="32"/>
          <w:szCs w:val="32"/>
        </w:rPr>
        <w:t>民意调查，汇总居民意见调查结果。</w:t>
      </w:r>
      <w:r>
        <w:rPr>
          <w:rFonts w:hint="eastAsia" w:ascii="仿宋_GB2312" w:hAnsi="仿宋_GB2312" w:eastAsia="仿宋_GB2312" w:cs="仿宋_GB2312"/>
          <w:sz w:val="32"/>
          <w:szCs w:val="32"/>
          <w:lang w:val="en-US" w:eastAsia="zh-CN"/>
        </w:rPr>
        <w:t>经由专有部分面积占三分之二以上的业主且人数占比三分之二以上业主参与表决，经参与表决专有部分面积四分之三以上的业主且参与表决人数四分之三以上的业主同意后</w:t>
      </w:r>
      <w:r>
        <w:rPr>
          <w:rFonts w:hint="eastAsia" w:ascii="仿宋_GB2312" w:hAnsi="仿宋_GB2312" w:eastAsia="仿宋_GB2312" w:cs="仿宋_GB2312"/>
          <w:sz w:val="32"/>
          <w:szCs w:val="32"/>
        </w:rPr>
        <w:t>方可实施。</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在小区内公示不少于5个工作日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公示期间有异议的，</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议事小组做好调解工作。</w:t>
      </w:r>
    </w:p>
    <w:p>
      <w:pPr>
        <w:pStyle w:val="6"/>
        <w:numPr>
          <w:ilvl w:val="0"/>
          <w:numId w:val="0"/>
        </w:numPr>
        <w:ind w:leftChars="0" w:firstLine="640" w:firstLineChars="200"/>
        <w:rPr>
          <w:rFonts w:hint="default"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sz w:val="32"/>
          <w:szCs w:val="32"/>
          <w:lang w:val="en-US" w:eastAsia="zh-CN"/>
        </w:rPr>
        <w:t>第二步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编制改造方案。</w:t>
      </w:r>
      <w:r>
        <w:rPr>
          <w:rFonts w:hint="eastAsia" w:ascii="仿宋_GB2312" w:hAnsi="仿宋_GB2312" w:eastAsia="仿宋_GB2312" w:cs="仿宋_GB2312"/>
          <w:color w:val="auto"/>
          <w:sz w:val="32"/>
          <w:szCs w:val="32"/>
          <w:lang w:eastAsia="zh-CN"/>
        </w:rPr>
        <w:t>确定改造内容</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sz w:val="32"/>
          <w:szCs w:val="32"/>
          <w:lang w:val="en-US" w:eastAsia="zh-CN"/>
        </w:rPr>
        <w:t>改造后小区长效管理机制</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lang w:val="en-US" w:eastAsia="zh-CN"/>
        </w:rPr>
        <w:t>立即</w:t>
      </w:r>
      <w:r>
        <w:rPr>
          <w:rFonts w:hint="eastAsia" w:ascii="仿宋_GB2312" w:hAnsi="仿宋_GB2312" w:eastAsia="仿宋_GB2312" w:cs="仿宋_GB2312"/>
          <w:color w:val="auto"/>
          <w:sz w:val="32"/>
          <w:szCs w:val="32"/>
        </w:rPr>
        <w:t>编制改造</w:t>
      </w:r>
      <w:r>
        <w:rPr>
          <w:rFonts w:hint="eastAsia" w:ascii="仿宋_GB2312" w:hAnsi="仿宋_GB2312" w:eastAsia="仿宋_GB2312" w:cs="仿宋_GB2312"/>
          <w:color w:val="auto"/>
          <w:sz w:val="32"/>
          <w:szCs w:val="32"/>
          <w:lang w:eastAsia="zh-CN"/>
        </w:rPr>
        <w:t>方案、改造项目</w:t>
      </w:r>
      <w:r>
        <w:rPr>
          <w:rFonts w:hint="eastAsia" w:ascii="仿宋_GB2312" w:hAnsi="仿宋_GB2312" w:eastAsia="仿宋_GB2312" w:cs="仿宋_GB2312"/>
          <w:color w:val="auto"/>
          <w:sz w:val="32"/>
          <w:szCs w:val="32"/>
        </w:rPr>
        <w:t>费用预算</w:t>
      </w:r>
      <w:r>
        <w:rPr>
          <w:rFonts w:hint="eastAsia" w:ascii="仿宋_GB2312" w:hAnsi="仿宋_GB2312" w:eastAsia="仿宋_GB2312" w:cs="仿宋_GB2312"/>
          <w:color w:val="auto"/>
          <w:sz w:val="32"/>
          <w:szCs w:val="32"/>
          <w:lang w:eastAsia="zh-CN"/>
        </w:rPr>
        <w:t>（改造费用</w:t>
      </w:r>
      <w:r>
        <w:rPr>
          <w:rFonts w:hint="eastAsia" w:ascii="仿宋_GB2312" w:hAnsi="仿宋_GB2312" w:eastAsia="仿宋_GB2312" w:cs="仿宋_GB2312"/>
          <w:color w:val="auto"/>
          <w:sz w:val="32"/>
          <w:szCs w:val="32"/>
          <w:lang w:val="en-US" w:eastAsia="zh-CN"/>
        </w:rPr>
        <w:t>=中央自治区财政补助资金+居民或企业自筹20%资金）和改造设计方案。</w:t>
      </w:r>
    </w:p>
    <w:p>
      <w:pPr>
        <w:pStyle w:val="6"/>
        <w:numPr>
          <w:ilvl w:val="0"/>
          <w:numId w:val="0"/>
        </w:numPr>
        <w:ind w:firstLine="643" w:firstLineChars="200"/>
        <w:rPr>
          <w:rFonts w:hint="default" w:ascii="仿宋_GB2312" w:hAnsi="仿宋_GB2312" w:eastAsia="仿宋_GB2312" w:cs="仿宋_GB2312"/>
          <w:b/>
          <w:bCs/>
          <w:color w:val="auto"/>
          <w:sz w:val="32"/>
          <w:szCs w:val="32"/>
          <w:lang w:val="en-US" w:eastAsia="zh-CN"/>
        </w:rPr>
      </w:pPr>
      <w:r>
        <w:rPr>
          <w:rFonts w:hint="eastAsia" w:ascii="方正小标宋简体" w:hAnsi="方正小标宋简体" w:eastAsia="方正小标宋简体" w:cs="方正小标宋简体"/>
          <w:b/>
          <w:bCs/>
          <w:color w:val="auto"/>
          <w:sz w:val="32"/>
          <w:szCs w:val="32"/>
          <w:lang w:val="en-US" w:eastAsia="zh-CN"/>
        </w:rPr>
        <w:t>第三步</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编制</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改造</w:t>
      </w:r>
      <w:r>
        <w:rPr>
          <w:rFonts w:hint="eastAsia" w:ascii="仿宋_GB2312" w:hAnsi="仿宋_GB2312" w:eastAsia="仿宋_GB2312" w:cs="仿宋_GB2312"/>
          <w:color w:val="auto"/>
          <w:sz w:val="32"/>
          <w:szCs w:val="32"/>
          <w:lang w:eastAsia="zh-CN"/>
        </w:rPr>
        <w:t>方案、改造项目</w:t>
      </w:r>
      <w:r>
        <w:rPr>
          <w:rFonts w:hint="eastAsia" w:ascii="仿宋_GB2312" w:hAnsi="仿宋_GB2312" w:eastAsia="仿宋_GB2312" w:cs="仿宋_GB2312"/>
          <w:color w:val="auto"/>
          <w:sz w:val="32"/>
          <w:szCs w:val="32"/>
        </w:rPr>
        <w:t>费用预算</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改造设计方案</w:t>
      </w:r>
      <w:r>
        <w:rPr>
          <w:rFonts w:hint="eastAsia" w:ascii="仿宋_GB2312" w:hAnsi="仿宋_GB2312" w:eastAsia="仿宋_GB2312" w:cs="仿宋_GB2312"/>
          <w:color w:val="auto"/>
          <w:sz w:val="32"/>
          <w:szCs w:val="32"/>
        </w:rPr>
        <w:t>报发展改革</w:t>
      </w:r>
      <w:r>
        <w:rPr>
          <w:rFonts w:hint="eastAsia" w:ascii="仿宋_GB2312" w:hAnsi="仿宋_GB2312" w:eastAsia="仿宋_GB2312" w:cs="仿宋_GB2312"/>
          <w:color w:val="auto"/>
          <w:sz w:val="32"/>
          <w:szCs w:val="32"/>
          <w:lang w:eastAsia="zh-CN"/>
        </w:rPr>
        <w:t>部门政务中心窗口</w:t>
      </w:r>
      <w:r>
        <w:rPr>
          <w:rFonts w:hint="eastAsia" w:ascii="仿宋_GB2312" w:hAnsi="仿宋_GB2312" w:eastAsia="仿宋_GB2312" w:cs="仿宋_GB2312"/>
          <w:color w:val="auto"/>
          <w:sz w:val="32"/>
          <w:szCs w:val="32"/>
        </w:rPr>
        <w:t>审批。</w:t>
      </w:r>
    </w:p>
    <w:p>
      <w:pPr>
        <w:pStyle w:val="6"/>
        <w:numPr>
          <w:ilvl w:val="0"/>
          <w:numId w:val="0"/>
        </w:numPr>
        <w:ind w:firstLine="640" w:firstLineChars="200"/>
        <w:rPr>
          <w:rFonts w:hint="eastAsia" w:ascii="仿宋_GB2312" w:hAnsi="仿宋_GB2312" w:eastAsia="仿宋_GB2312" w:cs="仿宋_GB2312"/>
          <w:b w:val="0"/>
          <w:bCs w:val="0"/>
          <w:color w:val="auto"/>
          <w:sz w:val="32"/>
          <w:szCs w:val="32"/>
        </w:rPr>
      </w:pPr>
      <w:r>
        <w:rPr>
          <w:rFonts w:hint="eastAsia" w:ascii="方正小标宋简体" w:hAnsi="方正小标宋简体" w:eastAsia="方正小标宋简体" w:cs="方正小标宋简体"/>
          <w:b w:val="0"/>
          <w:bCs w:val="0"/>
          <w:color w:val="auto"/>
          <w:sz w:val="32"/>
          <w:szCs w:val="32"/>
          <w:lang w:val="en-US" w:eastAsia="zh-CN"/>
        </w:rPr>
        <w:t>第四步</w:t>
      </w:r>
      <w:r>
        <w:rPr>
          <w:rFonts w:hint="eastAsia" w:ascii="仿宋_GB2312" w:hAnsi="仿宋_GB2312" w:eastAsia="仿宋_GB2312" w:cs="仿宋_GB2312"/>
          <w:b w:val="0"/>
          <w:bCs w:val="0"/>
          <w:color w:val="auto"/>
          <w:sz w:val="32"/>
          <w:szCs w:val="32"/>
          <w:lang w:val="en-US" w:eastAsia="zh-CN"/>
        </w:rPr>
        <w:t xml:space="preserve">  请有资质的机构或财政评审部门对改造项目投资预算进行评审（具体规定详见《河池市城镇老旧小区改造政策解读》）。</w:t>
      </w:r>
    </w:p>
    <w:p>
      <w:pPr>
        <w:pStyle w:val="6"/>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第五步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确定项目施工单位。获得发展改革部门批复后，可根据审批文件的要求进行工程招标。非必须招标的工程项目由招标单位根据政府采购相关规定、单位制度进行采购来确定施工单位。</w:t>
      </w:r>
    </w:p>
    <w:p>
      <w:pPr>
        <w:pStyle w:val="6"/>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32"/>
          <w:szCs w:val="32"/>
          <w:highlight w:val="none"/>
          <w:lang w:val="en-US" w:eastAsia="zh-CN"/>
        </w:rPr>
        <w:t>第</w:t>
      </w:r>
      <w:r>
        <w:rPr>
          <w:rFonts w:hint="eastAsia" w:ascii="方正小标宋简体" w:hAnsi="方正小标宋简体" w:eastAsia="方正小标宋简体" w:cs="方正小标宋简体"/>
          <w:color w:val="auto"/>
          <w:sz w:val="32"/>
          <w:szCs w:val="32"/>
          <w:highlight w:val="none"/>
          <w:lang w:eastAsia="zh-CN"/>
        </w:rPr>
        <w:t>六</w:t>
      </w:r>
      <w:r>
        <w:rPr>
          <w:rFonts w:hint="eastAsia" w:ascii="方正小标宋简体" w:hAnsi="方正小标宋简体" w:eastAsia="方正小标宋简体" w:cs="方正小标宋简体"/>
          <w:color w:val="auto"/>
          <w:sz w:val="32"/>
          <w:szCs w:val="32"/>
          <w:highlight w:val="none"/>
          <w:lang w:val="en-US" w:eastAsia="zh-CN"/>
        </w:rPr>
        <w:t xml:space="preserve">步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办理规划许可证。</w:t>
      </w:r>
      <w:r>
        <w:rPr>
          <w:rFonts w:hint="eastAsia" w:ascii="仿宋_GB2312" w:hAnsi="仿宋_GB2312" w:eastAsia="仿宋_GB2312" w:cs="仿宋_GB2312"/>
          <w:color w:val="auto"/>
          <w:sz w:val="32"/>
          <w:szCs w:val="32"/>
          <w:lang w:eastAsia="zh-CN"/>
        </w:rPr>
        <w:t>不增加建筑面积、不改变既有建筑功能和结构的项目，无需核发建设工程规划许可证。</w:t>
      </w:r>
    </w:p>
    <w:p>
      <w:pPr>
        <w:pStyle w:val="6"/>
        <w:numPr>
          <w:ilvl w:val="0"/>
          <w:numId w:val="0"/>
        </w:numPr>
        <w:ind w:leftChars="0" w:firstLine="640" w:firstLineChars="200"/>
        <w:rPr>
          <w:rFonts w:hint="default" w:ascii="仿宋_GB2312" w:hAnsi="仿宋_GB2312" w:eastAsia="仿宋_GB2312" w:cs="仿宋_GB2312"/>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第</w:t>
      </w:r>
      <w:r>
        <w:rPr>
          <w:rFonts w:hint="eastAsia" w:ascii="方正小标宋简体" w:hAnsi="方正小标宋简体" w:eastAsia="方正小标宋简体" w:cs="方正小标宋简体"/>
          <w:color w:val="auto"/>
          <w:sz w:val="32"/>
          <w:szCs w:val="32"/>
          <w:highlight w:val="none"/>
          <w:lang w:eastAsia="zh-CN"/>
        </w:rPr>
        <w:t>七</w:t>
      </w:r>
      <w:r>
        <w:rPr>
          <w:rFonts w:hint="eastAsia" w:ascii="方正小标宋简体" w:hAnsi="方正小标宋简体" w:eastAsia="方正小标宋简体" w:cs="方正小标宋简体"/>
          <w:color w:val="auto"/>
          <w:sz w:val="32"/>
          <w:szCs w:val="32"/>
          <w:highlight w:val="none"/>
          <w:lang w:val="en-US" w:eastAsia="zh-CN"/>
        </w:rPr>
        <w:t xml:space="preserve">步  </w:t>
      </w:r>
      <w:r>
        <w:rPr>
          <w:rFonts w:hint="eastAsia" w:ascii="仿宋_GB2312" w:hAnsi="仿宋_GB2312" w:eastAsia="仿宋_GB2312" w:cs="仿宋_GB2312"/>
          <w:color w:val="auto"/>
          <w:sz w:val="32"/>
          <w:szCs w:val="32"/>
          <w:highlight w:val="none"/>
          <w:lang w:eastAsia="zh-CN"/>
        </w:rPr>
        <w:t>办理施工许可证。</w:t>
      </w:r>
      <w:r>
        <w:rPr>
          <w:rFonts w:hint="eastAsia" w:ascii="仿宋_GB2312" w:hAnsi="仿宋_GB2312" w:eastAsia="仿宋_GB2312" w:cs="仿宋_GB2312"/>
          <w:color w:val="auto"/>
          <w:sz w:val="32"/>
          <w:szCs w:val="32"/>
          <w:highlight w:val="none"/>
          <w:lang w:val="en-US" w:eastAsia="zh-CN"/>
        </w:rPr>
        <w:t>取得施工许可证后即可进场施工。</w:t>
      </w:r>
    </w:p>
    <w:p>
      <w:pPr>
        <w:pStyle w:val="6"/>
        <w:numPr>
          <w:ilvl w:val="0"/>
          <w:numId w:val="0"/>
        </w:numPr>
        <w:ind w:leftChars="0" w:firstLine="640" w:firstLineChars="200"/>
        <w:rPr>
          <w:rFonts w:hint="default"/>
          <w:color w:val="auto"/>
          <w:sz w:val="32"/>
          <w:szCs w:val="32"/>
          <w:lang w:val="en-US" w:eastAsia="zh-CN"/>
        </w:rPr>
      </w:pPr>
      <w:r>
        <w:rPr>
          <w:rFonts w:hint="eastAsia" w:ascii="方正小标宋简体" w:hAnsi="方正小标宋简体" w:eastAsia="方正小标宋简体" w:cs="方正小标宋简体"/>
          <w:color w:val="auto"/>
          <w:sz w:val="32"/>
          <w:szCs w:val="32"/>
          <w:highlight w:val="none"/>
          <w:lang w:val="en-US" w:eastAsia="zh-CN"/>
        </w:rPr>
        <w:t>第</w:t>
      </w:r>
      <w:r>
        <w:rPr>
          <w:rFonts w:hint="eastAsia" w:ascii="方正小标宋简体" w:hAnsi="方正小标宋简体" w:eastAsia="方正小标宋简体" w:cs="方正小标宋简体"/>
          <w:color w:val="auto"/>
          <w:sz w:val="32"/>
          <w:szCs w:val="32"/>
          <w:highlight w:val="none"/>
          <w:lang w:eastAsia="zh-CN"/>
        </w:rPr>
        <w:t>八</w:t>
      </w:r>
      <w:r>
        <w:rPr>
          <w:rFonts w:hint="eastAsia" w:ascii="方正小标宋简体" w:hAnsi="方正小标宋简体" w:eastAsia="方正小标宋简体" w:cs="方正小标宋简体"/>
          <w:color w:val="auto"/>
          <w:sz w:val="32"/>
          <w:szCs w:val="32"/>
          <w:highlight w:val="none"/>
          <w:lang w:val="en-US" w:eastAsia="zh-CN"/>
        </w:rPr>
        <w:t>步</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办理改造项目竣工验收手续。</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MzBkMmM3MDY2ZTY5MmQ5NjRmODBjNGRkNGU4NjEifQ=="/>
    <w:docVar w:name="KSO_WPS_MARK_KEY" w:val="23bb8376-5a98-4632-9d67-0d28ccf4428b"/>
  </w:docVars>
  <w:rsids>
    <w:rsidRoot w:val="003C5E52"/>
    <w:rsid w:val="001C2DC8"/>
    <w:rsid w:val="002306C2"/>
    <w:rsid w:val="00300CD8"/>
    <w:rsid w:val="003C5E52"/>
    <w:rsid w:val="007F36DC"/>
    <w:rsid w:val="00B47377"/>
    <w:rsid w:val="00E252A3"/>
    <w:rsid w:val="00E716F8"/>
    <w:rsid w:val="00F923A5"/>
    <w:rsid w:val="00FE7290"/>
    <w:rsid w:val="01FB0D41"/>
    <w:rsid w:val="0386594E"/>
    <w:rsid w:val="043D4142"/>
    <w:rsid w:val="05193FBC"/>
    <w:rsid w:val="05E11DCF"/>
    <w:rsid w:val="067E2450"/>
    <w:rsid w:val="06A56C1F"/>
    <w:rsid w:val="06A970D8"/>
    <w:rsid w:val="0B082925"/>
    <w:rsid w:val="0B2B3130"/>
    <w:rsid w:val="0D757EA6"/>
    <w:rsid w:val="0E432E1E"/>
    <w:rsid w:val="0F35552C"/>
    <w:rsid w:val="11636722"/>
    <w:rsid w:val="11D15925"/>
    <w:rsid w:val="14DE62CC"/>
    <w:rsid w:val="16D47883"/>
    <w:rsid w:val="17E935DE"/>
    <w:rsid w:val="18AD3091"/>
    <w:rsid w:val="19D50C61"/>
    <w:rsid w:val="1F334064"/>
    <w:rsid w:val="1F335415"/>
    <w:rsid w:val="20AF3486"/>
    <w:rsid w:val="245A04F1"/>
    <w:rsid w:val="25263F14"/>
    <w:rsid w:val="26037508"/>
    <w:rsid w:val="2609168B"/>
    <w:rsid w:val="26304D4A"/>
    <w:rsid w:val="26C70ED7"/>
    <w:rsid w:val="271E7699"/>
    <w:rsid w:val="27722247"/>
    <w:rsid w:val="277C52DC"/>
    <w:rsid w:val="280A12D0"/>
    <w:rsid w:val="283A32F8"/>
    <w:rsid w:val="28477467"/>
    <w:rsid w:val="28680169"/>
    <w:rsid w:val="2C7E7C57"/>
    <w:rsid w:val="2D606943"/>
    <w:rsid w:val="2ED71E89"/>
    <w:rsid w:val="2EFD1BBE"/>
    <w:rsid w:val="2F23516D"/>
    <w:rsid w:val="2F7A5C1F"/>
    <w:rsid w:val="2FB36257"/>
    <w:rsid w:val="2FDD6A54"/>
    <w:rsid w:val="312C1F73"/>
    <w:rsid w:val="320737CA"/>
    <w:rsid w:val="335725C5"/>
    <w:rsid w:val="396B6C35"/>
    <w:rsid w:val="39912A60"/>
    <w:rsid w:val="39AC2254"/>
    <w:rsid w:val="3C1A1FCD"/>
    <w:rsid w:val="3C6430DA"/>
    <w:rsid w:val="3DA17BDB"/>
    <w:rsid w:val="3E2531E6"/>
    <w:rsid w:val="4081711B"/>
    <w:rsid w:val="4084397D"/>
    <w:rsid w:val="40FF757F"/>
    <w:rsid w:val="4116617D"/>
    <w:rsid w:val="414E3FEF"/>
    <w:rsid w:val="41AC0A55"/>
    <w:rsid w:val="43410C43"/>
    <w:rsid w:val="46197AA4"/>
    <w:rsid w:val="47201763"/>
    <w:rsid w:val="47F05FE5"/>
    <w:rsid w:val="47F966F5"/>
    <w:rsid w:val="48F22F31"/>
    <w:rsid w:val="48F76677"/>
    <w:rsid w:val="4B15132F"/>
    <w:rsid w:val="4BFB75D0"/>
    <w:rsid w:val="4E391A3B"/>
    <w:rsid w:val="4EE44527"/>
    <w:rsid w:val="4EF163A5"/>
    <w:rsid w:val="4F0D3EDB"/>
    <w:rsid w:val="4FBE6C29"/>
    <w:rsid w:val="5008524A"/>
    <w:rsid w:val="54FF7ABF"/>
    <w:rsid w:val="55631760"/>
    <w:rsid w:val="55C62566"/>
    <w:rsid w:val="56144AFD"/>
    <w:rsid w:val="56404C99"/>
    <w:rsid w:val="570B37E9"/>
    <w:rsid w:val="570C7FD4"/>
    <w:rsid w:val="58A119E4"/>
    <w:rsid w:val="5AD078DF"/>
    <w:rsid w:val="5BB02973"/>
    <w:rsid w:val="5C7B2CAA"/>
    <w:rsid w:val="5D147858"/>
    <w:rsid w:val="5EDC2583"/>
    <w:rsid w:val="60BF3D54"/>
    <w:rsid w:val="61D47B9B"/>
    <w:rsid w:val="63782EA3"/>
    <w:rsid w:val="66AF7539"/>
    <w:rsid w:val="66BD5533"/>
    <w:rsid w:val="684D6000"/>
    <w:rsid w:val="68FF548D"/>
    <w:rsid w:val="6B591AA2"/>
    <w:rsid w:val="6CF55479"/>
    <w:rsid w:val="6D27420B"/>
    <w:rsid w:val="701F1A12"/>
    <w:rsid w:val="72353541"/>
    <w:rsid w:val="742B4A61"/>
    <w:rsid w:val="744775F8"/>
    <w:rsid w:val="75DE3A62"/>
    <w:rsid w:val="7633378E"/>
    <w:rsid w:val="76D608AB"/>
    <w:rsid w:val="7759382E"/>
    <w:rsid w:val="783760DA"/>
    <w:rsid w:val="7B5971FB"/>
    <w:rsid w:val="7B5A75AD"/>
    <w:rsid w:val="7D104AEC"/>
    <w:rsid w:val="7E0775E6"/>
    <w:rsid w:val="7EDB1241"/>
    <w:rsid w:val="7F527144"/>
    <w:rsid w:val="7F9B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 w:type="character" w:customStyle="1" w:styleId="7">
    <w:name w:val="font71"/>
    <w:basedOn w:val="5"/>
    <w:qFormat/>
    <w:uiPriority w:val="0"/>
    <w:rPr>
      <w:rFonts w:hint="eastAsia" w:ascii="宋体" w:hAnsi="宋体" w:eastAsia="宋体" w:cs="宋体"/>
      <w:color w:val="000000"/>
      <w:sz w:val="20"/>
      <w:szCs w:val="20"/>
      <w:u w:val="single"/>
    </w:r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81"/>
    <w:basedOn w:val="5"/>
    <w:qFormat/>
    <w:uiPriority w:val="0"/>
    <w:rPr>
      <w:rFonts w:hint="eastAsia" w:ascii="宋体" w:hAnsi="宋体" w:eastAsia="宋体" w:cs="宋体"/>
      <w:color w:val="FFFFFF"/>
      <w:sz w:val="20"/>
      <w:szCs w:val="20"/>
      <w:u w:val="single"/>
    </w:rPr>
  </w:style>
  <w:style w:type="character" w:customStyle="1" w:styleId="10">
    <w:name w:val="font31"/>
    <w:basedOn w:val="5"/>
    <w:qFormat/>
    <w:uiPriority w:val="0"/>
    <w:rPr>
      <w:rFonts w:ascii="仿宋_GB2312" w:eastAsia="仿宋_GB2312" w:cs="仿宋_GB2312"/>
      <w:color w:val="000000"/>
      <w:sz w:val="20"/>
      <w:szCs w:val="20"/>
      <w:u w:val="none"/>
    </w:rPr>
  </w:style>
  <w:style w:type="character" w:customStyle="1" w:styleId="11">
    <w:name w:val="font91"/>
    <w:basedOn w:val="5"/>
    <w:uiPriority w:val="0"/>
    <w:rPr>
      <w:rFonts w:hint="eastAsia" w:ascii="仿宋_GB2312" w:eastAsia="仿宋_GB2312" w:cs="仿宋_GB2312"/>
      <w:b/>
      <w:color w:val="000000"/>
      <w:sz w:val="20"/>
      <w:szCs w:val="20"/>
      <w:u w:val="none"/>
    </w:rPr>
  </w:style>
  <w:style w:type="character" w:customStyle="1" w:styleId="12">
    <w:name w:val="font41"/>
    <w:basedOn w:val="5"/>
    <w:uiPriority w:val="0"/>
    <w:rPr>
      <w:rFonts w:ascii="黑体" w:hAnsi="宋体" w:eastAsia="黑体" w:cs="黑体"/>
      <w:b/>
      <w:color w:val="000000"/>
      <w:sz w:val="20"/>
      <w:szCs w:val="20"/>
      <w:u w:val="none"/>
    </w:rPr>
  </w:style>
  <w:style w:type="character" w:customStyle="1" w:styleId="13">
    <w:name w:val="font51"/>
    <w:basedOn w:val="5"/>
    <w:qFormat/>
    <w:uiPriority w:val="0"/>
    <w:rPr>
      <w:rFonts w:hint="eastAsia" w:ascii="宋体" w:hAnsi="宋体" w:eastAsia="宋体" w:cs="宋体"/>
      <w:b/>
      <w:color w:val="000000"/>
      <w:sz w:val="20"/>
      <w:szCs w:val="2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974</Words>
  <Characters>1004</Characters>
  <Lines>2</Lines>
  <Paragraphs>1</Paragraphs>
  <TotalTime>11</TotalTime>
  <ScaleCrop>false</ScaleCrop>
  <LinksUpToDate>false</LinksUpToDate>
  <CharactersWithSpaces>1031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2021-02-03T02:53:00Z</dcterms:created>
  <dc:creator>Administrator</dc:creator>
  <cp:lastModifiedBy>o (/\)o</cp:lastModifiedBy>
  <cp:lastPrinted>2021-12-29T04:04:00Z</cp:lastPrinted>
  <dcterms:modified xsi:type="dcterms:W3CDTF">2024-02-26T03:03:27Z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B64050E6BE9F442880FF559DADC54174_13</vt:lpwstr>
  </property>
  <property fmtid="{D5CDD505-2E9C-101B-9397-08002B2CF9AE}" pid="4" name="KSOSaveFontToCloudKey">
    <vt:lpwstr>0_btnclosed</vt:lpwstr>
  </property>
</Properties>
</file>