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50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50"/>
          <w:sz w:val="52"/>
          <w:szCs w:val="52"/>
        </w:rPr>
        <w:t>河池市住房和城乡建设局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50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50"/>
          <w:sz w:val="52"/>
          <w:szCs w:val="52"/>
        </w:rPr>
        <w:t>河池市发展和改革委员会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50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50"/>
          <w:sz w:val="52"/>
          <w:szCs w:val="52"/>
        </w:rPr>
        <w:t>河池市财政局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-17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-17"/>
          <w:sz w:val="52"/>
          <w:szCs w:val="52"/>
        </w:rPr>
        <w:t>河池市文化广电体育和旅游局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-17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-17"/>
          <w:sz w:val="52"/>
          <w:szCs w:val="52"/>
        </w:rPr>
        <w:t>河池市通信发展管理办公室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distribute"/>
        <w:textAlignment w:val="auto"/>
        <w:rPr>
          <w:rFonts w:hint="eastAsia" w:eastAsia="方正小标宋简体"/>
          <w:b/>
          <w:color w:val="FF0000"/>
          <w:spacing w:val="-17"/>
          <w:sz w:val="52"/>
          <w:szCs w:val="52"/>
        </w:rPr>
      </w:pPr>
      <w:r>
        <w:rPr>
          <w:rFonts w:hint="eastAsia" w:eastAsia="方正小标宋简体"/>
          <w:b/>
          <w:color w:val="FF0000"/>
          <w:spacing w:val="-17"/>
          <w:sz w:val="52"/>
          <w:szCs w:val="52"/>
        </w:rPr>
        <w:t>河池供电局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distribute"/>
        <w:textAlignment w:val="auto"/>
        <w:rPr>
          <w:rFonts w:hint="eastAsia" w:ascii="方正小标宋简体" w:eastAsia="方正小标宋简体"/>
          <w:color w:val="FF0000"/>
          <w:w w:val="87"/>
          <w:sz w:val="44"/>
          <w:szCs w:val="44"/>
        </w:rPr>
      </w:pPr>
      <w:r>
        <w:rPr>
          <w:sz w:val="32"/>
        </w:rPr>
        <w:pict>
          <v:line id="_x0000_s1035" o:spid="_x0000_s1035" o:spt="20" style="position:absolute;left:0pt;margin-left:-5pt;margin-top:7.75pt;height:0.1pt;width:452.95pt;z-index:251660288;mso-width-relative:page;mso-height-relative:page;" filled="f" stroked="t" coordsize="21600,21600">
            <v:path arrowok="t"/>
            <v:fill on="f" focussize="0,0"/>
            <v:stroke weight="4.5pt" color="#FF0000" linestyle="thickThin"/>
            <v:imagedata o:title=""/>
            <o:lock v:ext="edit" aspectratio="f"/>
          </v:lin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/>
        <w:jc w:val="center"/>
        <w:textAlignment w:val="auto"/>
        <w:rPr>
          <w:rFonts w:hint="eastAsia" w:ascii="方正小标宋简体" w:eastAsia="方正小标宋简体"/>
          <w:w w:val="10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rPr>
          <w:rFonts w:hint="eastAsia" w:ascii="方正小标宋简体" w:eastAsia="方正小标宋简体"/>
          <w:w w:val="100"/>
          <w:sz w:val="44"/>
          <w:szCs w:val="44"/>
        </w:rPr>
      </w:pPr>
      <w:r>
        <w:rPr>
          <w:rFonts w:hint="eastAsia" w:ascii="方正小标宋简体" w:eastAsia="方正小标宋简体"/>
          <w:w w:val="100"/>
          <w:sz w:val="44"/>
          <w:szCs w:val="44"/>
        </w:rPr>
        <w:t>河池市住房和城乡建设局</w:t>
      </w:r>
      <w:r>
        <w:rPr>
          <w:rFonts w:ascii="方正小标宋简体" w:eastAsia="方正小标宋简体"/>
          <w:w w:val="100"/>
          <w:sz w:val="44"/>
          <w:szCs w:val="44"/>
        </w:rPr>
        <w:t xml:space="preserve">  </w:t>
      </w:r>
      <w:r>
        <w:rPr>
          <w:rFonts w:hint="eastAsia" w:ascii="方正小标宋简体" w:eastAsia="方正小标宋简体"/>
          <w:w w:val="100"/>
          <w:sz w:val="44"/>
          <w:szCs w:val="44"/>
        </w:rPr>
        <w:t>河池市发展和改革委员会</w:t>
      </w:r>
      <w:r>
        <w:rPr>
          <w:rFonts w:ascii="方正小标宋简体" w:eastAsia="方正小标宋简体"/>
          <w:w w:val="100"/>
          <w:sz w:val="44"/>
          <w:szCs w:val="44"/>
        </w:rPr>
        <w:t xml:space="preserve">  </w:t>
      </w:r>
      <w:r>
        <w:rPr>
          <w:rFonts w:hint="eastAsia" w:ascii="方正小标宋简体" w:eastAsia="方正小标宋简体"/>
          <w:w w:val="100"/>
          <w:sz w:val="44"/>
          <w:szCs w:val="44"/>
        </w:rPr>
        <w:t>河池市财政局</w:t>
      </w:r>
      <w:r>
        <w:rPr>
          <w:rFonts w:ascii="方正小标宋简体" w:eastAsia="方正小标宋简体"/>
          <w:w w:val="100"/>
          <w:sz w:val="44"/>
          <w:szCs w:val="44"/>
        </w:rPr>
        <w:t xml:space="preserve">  </w:t>
      </w:r>
      <w:r>
        <w:rPr>
          <w:rFonts w:hint="eastAsia" w:ascii="方正小标宋简体" w:eastAsia="方正小标宋简体"/>
          <w:w w:val="100"/>
          <w:sz w:val="44"/>
          <w:szCs w:val="44"/>
        </w:rPr>
        <w:t>河池市文化广电体育和旅游局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eastAsia="方正小标宋简体"/>
          <w:w w:val="100"/>
          <w:sz w:val="44"/>
          <w:szCs w:val="44"/>
        </w:rPr>
        <w:t>河池市通信发展管理办公室</w:t>
      </w:r>
      <w:r>
        <w:rPr>
          <w:rFonts w:ascii="方正小标宋简体" w:eastAsia="方正小标宋简体"/>
          <w:w w:val="100"/>
          <w:sz w:val="44"/>
          <w:szCs w:val="44"/>
        </w:rPr>
        <w:t xml:space="preserve">  </w:t>
      </w:r>
      <w:r>
        <w:rPr>
          <w:rFonts w:hint="eastAsia" w:ascii="方正小标宋简体" w:eastAsia="方正小标宋简体"/>
          <w:w w:val="100"/>
          <w:sz w:val="44"/>
          <w:szCs w:val="44"/>
        </w:rPr>
        <w:t>河池供电局转发《自治区住房城</w:t>
      </w:r>
      <w:bookmarkStart w:id="0" w:name="_GoBack"/>
      <w:bookmarkEnd w:id="0"/>
      <w:r>
        <w:rPr>
          <w:rFonts w:hint="eastAsia" w:ascii="方正小标宋简体" w:eastAsia="方正小标宋简体"/>
          <w:w w:val="100"/>
          <w:sz w:val="44"/>
          <w:szCs w:val="44"/>
        </w:rPr>
        <w:t>乡建设厅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</w:t>
      </w:r>
      <w:r>
        <w:rPr>
          <w:rFonts w:ascii="方正小标宋简体" w:eastAsia="方正小标宋简体"/>
          <w:w w:val="100"/>
          <w:sz w:val="44"/>
          <w:szCs w:val="44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</w:rPr>
        <w:t>自治区发展改革委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</w:t>
      </w:r>
      <w:r>
        <w:rPr>
          <w:rFonts w:ascii="方正小标宋简体" w:eastAsia="方正小标宋简体"/>
          <w:w w:val="100"/>
          <w:sz w:val="44"/>
          <w:szCs w:val="44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</w:rPr>
        <w:t>自治区财政厅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</w:t>
      </w:r>
      <w:r>
        <w:rPr>
          <w:rFonts w:ascii="方正小标宋简体" w:eastAsia="方正小标宋简体"/>
          <w:w w:val="100"/>
          <w:sz w:val="44"/>
          <w:szCs w:val="44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</w:rPr>
        <w:t>自治区广电局</w:t>
      </w:r>
      <w:r>
        <w:rPr>
          <w:rFonts w:ascii="方正小标宋简体" w:eastAsia="方正小标宋简体"/>
          <w:w w:val="100"/>
          <w:sz w:val="44"/>
          <w:szCs w:val="44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</w:rPr>
        <w:t>自治区通信管理局</w:t>
      </w:r>
      <w:r>
        <w:rPr>
          <w:rFonts w:hint="eastAsia" w:ascii="方正小标宋简体" w:eastAsia="方正小标宋简体"/>
          <w:w w:val="100"/>
          <w:sz w:val="44"/>
          <w:szCs w:val="44"/>
          <w:lang w:val="en-US" w:eastAsia="zh-CN"/>
        </w:rPr>
        <w:t xml:space="preserve"> </w:t>
      </w:r>
      <w:r>
        <w:rPr>
          <w:rFonts w:ascii="方正小标宋简体" w:eastAsia="方正小标宋简体"/>
          <w:w w:val="100"/>
          <w:sz w:val="44"/>
          <w:szCs w:val="44"/>
        </w:rPr>
        <w:t xml:space="preserve"> </w:t>
      </w:r>
      <w:r>
        <w:rPr>
          <w:rFonts w:hint="eastAsia" w:ascii="方正小标宋简体" w:eastAsia="方正小标宋简体"/>
          <w:w w:val="100"/>
          <w:sz w:val="44"/>
          <w:szCs w:val="44"/>
        </w:rPr>
        <w:t>广西电网公司关于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rPr>
          <w:rFonts w:hint="eastAsia" w:ascii="方正小标宋简体" w:eastAsia="方正小标宋简体"/>
          <w:w w:val="100"/>
          <w:sz w:val="44"/>
          <w:szCs w:val="44"/>
        </w:rPr>
      </w:pPr>
      <w:r>
        <w:rPr>
          <w:rFonts w:hint="eastAsia" w:ascii="方正小标宋简体" w:eastAsia="方正小标宋简体"/>
          <w:w w:val="100"/>
          <w:sz w:val="44"/>
          <w:szCs w:val="44"/>
        </w:rPr>
        <w:t>进一步加强城镇老旧小区管线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center"/>
        <w:textAlignment w:val="auto"/>
        <w:rPr>
          <w:rFonts w:ascii="方正小标宋简体" w:eastAsia="方正小标宋简体"/>
          <w:w w:val="100"/>
          <w:sz w:val="44"/>
          <w:szCs w:val="44"/>
        </w:rPr>
      </w:pPr>
      <w:r>
        <w:rPr>
          <w:rFonts w:hint="eastAsia" w:ascii="方正小标宋简体" w:eastAsia="方正小标宋简体"/>
          <w:w w:val="100"/>
          <w:sz w:val="44"/>
          <w:szCs w:val="44"/>
        </w:rPr>
        <w:t>改造工作的通知》的通知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市直各单位、各县（区）住房城乡建设局：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现将《自治区住房城乡建设厅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自治区发展改革委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自治区财政厅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自治区广电局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自治区通信管理局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广西电网公司关于进一步加强城镇老旧小区管线改造工作的通知》（桂建城〔</w:t>
      </w:r>
      <w:r>
        <w:rPr>
          <w:rFonts w:ascii="仿宋_GB2312" w:hAnsi="仿宋" w:eastAsia="仿宋_GB2312" w:cs="仿宋"/>
          <w:sz w:val="32"/>
          <w:szCs w:val="32"/>
        </w:rPr>
        <w:t>2021</w:t>
      </w:r>
      <w:r>
        <w:rPr>
          <w:rFonts w:hint="eastAsia" w:ascii="仿宋_GB2312" w:hAnsi="仿宋" w:eastAsia="仿宋_GB2312" w:cs="仿宋"/>
          <w:sz w:val="32"/>
          <w:szCs w:val="32"/>
        </w:rPr>
        <w:t>〕</w:t>
      </w:r>
      <w:r>
        <w:rPr>
          <w:rFonts w:ascii="仿宋_GB2312" w:hAnsi="仿宋" w:eastAsia="仿宋_GB2312" w:cs="仿宋"/>
          <w:sz w:val="32"/>
          <w:szCs w:val="32"/>
        </w:rPr>
        <w:t>30</w:t>
      </w:r>
      <w:r>
        <w:rPr>
          <w:rFonts w:hint="eastAsia" w:ascii="仿宋_GB2312" w:hAnsi="仿宋" w:eastAsia="仿宋_GB2312" w:cs="仿宋"/>
          <w:sz w:val="32"/>
          <w:szCs w:val="32"/>
        </w:rPr>
        <w:t>号）转发给你们，请认真贯彻落实。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sz w:val="32"/>
        </w:rPr>
        <w:pict>
          <v:line id="_x0000_s1043" o:spid="_x0000_s1043" o:spt="20" style="position:absolute;left:0pt;margin-left:-4.7pt;margin-top:39.6pt;height:0.1pt;width:452.95pt;z-index:251661312;mso-width-relative:page;mso-height-relative:page;" filled="f" stroked="t" coordsize="21600,21600">
            <v:path arrowok="t"/>
            <v:fill on="f" focussize="0,0"/>
            <v:stroke weight="4.5pt" color="#FF0000" linestyle="thinThick"/>
            <v:imagedata o:title=""/>
            <o:lock v:ext="edit" aspectratio="f"/>
          </v:line>
        </w:pict>
      </w:r>
      <w:r>
        <w:rPr>
          <w:rFonts w:ascii="仿宋_GB2312" w:hAnsi="仿宋" w:eastAsia="仿宋_GB2312" w:cs="仿宋"/>
          <w:sz w:val="32"/>
          <w:szCs w:val="32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958" w:leftChars="304" w:hanging="320" w:hangingChars="100"/>
        <w:textAlignment w:val="auto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附件：自治区住房城乡建设厅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自治区发展改革委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596" w:leftChars="760" w:firstLine="0" w:firstLine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政厅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自治区广电局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自治区通信管理局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广西电网公司关于进一步加强城镇老旧小区管线改造工作的通知（桂建城〔</w:t>
      </w:r>
      <w:r>
        <w:rPr>
          <w:rFonts w:ascii="仿宋_GB2312" w:hAnsi="仿宋" w:eastAsia="仿宋_GB2312" w:cs="仿宋"/>
          <w:sz w:val="32"/>
          <w:szCs w:val="32"/>
        </w:rPr>
        <w:t>2021</w:t>
      </w:r>
      <w:r>
        <w:rPr>
          <w:rFonts w:hint="eastAsia" w:ascii="仿宋_GB2312" w:hAnsi="仿宋" w:eastAsia="仿宋_GB2312" w:cs="仿宋"/>
          <w:sz w:val="32"/>
          <w:szCs w:val="32"/>
        </w:rPr>
        <w:t>〕</w:t>
      </w:r>
      <w:r>
        <w:rPr>
          <w:rFonts w:ascii="仿宋_GB2312" w:hAnsi="仿宋" w:eastAsia="仿宋_GB2312" w:cs="仿宋"/>
          <w:sz w:val="32"/>
          <w:szCs w:val="32"/>
        </w:rPr>
        <w:t>30</w:t>
      </w:r>
      <w:r>
        <w:rPr>
          <w:rFonts w:hint="eastAsia" w:ascii="仿宋_GB2312" w:hAnsi="仿宋" w:eastAsia="仿宋_GB2312" w:cs="仿宋"/>
          <w:sz w:val="32"/>
          <w:szCs w:val="32"/>
        </w:rPr>
        <w:t>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/>
        <w:textAlignment w:val="auto"/>
        <w:rPr>
          <w:rFonts w:ascii="仿宋_GB2312" w:hAnsi="仿宋" w:eastAsia="仿宋_GB2312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河池市住房和</w:t>
      </w:r>
      <w:r>
        <w:rPr>
          <w:rFonts w:ascii="仿宋_GB2312" w:hAnsi="仿宋" w:eastAsia="仿宋_GB2312" w:cs="仿宋"/>
          <w:sz w:val="32"/>
          <w:szCs w:val="32"/>
        </w:rPr>
        <w:t xml:space="preserve">        </w:t>
      </w:r>
      <w:r>
        <w:rPr>
          <w:rFonts w:hint="eastAsia" w:ascii="仿宋_GB2312" w:hAnsi="仿宋" w:eastAsia="仿宋_GB2312" w:cs="仿宋"/>
          <w:sz w:val="32"/>
          <w:szCs w:val="32"/>
        </w:rPr>
        <w:t>河池市发展和</w:t>
      </w:r>
      <w:r>
        <w:rPr>
          <w:rFonts w:ascii="仿宋_GB2312" w:hAnsi="仿宋" w:eastAsia="仿宋_GB2312" w:cs="仿宋"/>
          <w:sz w:val="32"/>
          <w:szCs w:val="32"/>
        </w:rPr>
        <w:t xml:space="preserve">      </w:t>
      </w:r>
      <w:r>
        <w:rPr>
          <w:rFonts w:hint="eastAsia" w:ascii="仿宋_GB2312" w:hAnsi="仿宋" w:eastAsia="仿宋_GB2312" w:cs="仿宋"/>
          <w:sz w:val="32"/>
          <w:szCs w:val="32"/>
        </w:rPr>
        <w:t>河池市财政局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和城乡建设局</w:t>
      </w:r>
      <w:r>
        <w:rPr>
          <w:rFonts w:ascii="仿宋_GB2312" w:hAnsi="仿宋" w:eastAsia="仿宋_GB2312" w:cs="仿宋"/>
          <w:sz w:val="32"/>
          <w:szCs w:val="32"/>
        </w:rPr>
        <w:tab/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t>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ascii="仿宋_GB2312" w:hAnsi="仿宋" w:eastAsia="仿宋_GB2312" w:cs="仿宋"/>
          <w:sz w:val="32"/>
          <w:szCs w:val="32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河池市文化广电</w:t>
      </w:r>
      <w:r>
        <w:rPr>
          <w:rFonts w:ascii="仿宋_GB2312" w:hAnsi="仿宋" w:eastAsia="仿宋_GB2312" w:cs="仿宋"/>
          <w:sz w:val="32"/>
          <w:szCs w:val="32"/>
        </w:rPr>
        <w:t xml:space="preserve">      </w:t>
      </w:r>
      <w:r>
        <w:rPr>
          <w:rFonts w:hint="eastAsia" w:ascii="仿宋_GB2312" w:hAnsi="仿宋" w:eastAsia="仿宋_GB2312" w:cs="仿宋"/>
          <w:sz w:val="32"/>
          <w:szCs w:val="32"/>
        </w:rPr>
        <w:t>河池市通信发</w:t>
      </w:r>
      <w:r>
        <w:rPr>
          <w:rFonts w:ascii="仿宋_GB2312" w:hAnsi="仿宋" w:eastAsia="仿宋_GB2312" w:cs="仿宋"/>
          <w:sz w:val="32"/>
          <w:szCs w:val="32"/>
        </w:rPr>
        <w:t xml:space="preserve">       </w:t>
      </w:r>
      <w:r>
        <w:rPr>
          <w:rFonts w:hint="eastAsia" w:ascii="仿宋_GB2312" w:hAnsi="仿宋" w:eastAsia="仿宋_GB2312" w:cs="仿宋"/>
          <w:sz w:val="32"/>
          <w:szCs w:val="32"/>
        </w:rPr>
        <w:t>河池供电局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体育和旅游局</w:t>
      </w:r>
      <w:r>
        <w:rPr>
          <w:rFonts w:ascii="仿宋_GB2312" w:hAnsi="仿宋" w:eastAsia="仿宋_GB2312" w:cs="仿宋"/>
          <w:sz w:val="32"/>
          <w:szCs w:val="32"/>
        </w:rPr>
        <w:t xml:space="preserve">        </w:t>
      </w:r>
      <w:r>
        <w:rPr>
          <w:rFonts w:hint="eastAsia" w:ascii="仿宋_GB2312" w:hAnsi="仿宋" w:eastAsia="仿宋_GB2312" w:cs="仿宋"/>
          <w:sz w:val="32"/>
          <w:szCs w:val="32"/>
        </w:rPr>
        <w:t>展管理办公室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jc w:val="right"/>
        <w:textAlignment w:val="auto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ascii="仿宋_GB2312" w:hAnsi="仿宋" w:eastAsia="仿宋_GB2312" w:cs="仿宋"/>
          <w:sz w:val="32"/>
          <w:szCs w:val="32"/>
        </w:rPr>
        <w:t>2022</w:t>
      </w:r>
      <w:r>
        <w:rPr>
          <w:rFonts w:hint="eastAsia" w:ascii="仿宋_GB2312" w:hAnsi="仿宋" w:eastAsia="仿宋_GB2312" w:cs="仿宋"/>
          <w:sz w:val="32"/>
          <w:szCs w:val="32"/>
        </w:rPr>
        <w:t>年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</w:rPr>
        <w:t>月</w:t>
      </w:r>
      <w:r>
        <w:rPr>
          <w:rFonts w:ascii="仿宋_GB2312" w:hAnsi="仿宋" w:eastAsia="仿宋_GB2312" w:cs="仿宋"/>
          <w:sz w:val="32"/>
          <w:szCs w:val="32"/>
        </w:rPr>
        <w:t>1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 w:cs="仿宋"/>
          <w:sz w:val="32"/>
          <w:szCs w:val="32"/>
        </w:rPr>
        <w:t>日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tabs>
          <w:tab w:val="left" w:pos="633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（公开方式：主动公开）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25" o:spt="75" alt="93关于进一步加强城镇老旧小区管线改造工作的通知-001" type="#_x0000_t75" style="height:624.35pt;width:441.65pt;" filled="f" o:preferrelative="t" stroked="f" coordsize="21600,21600">
            <v:path/>
            <v:fill on="f" focussize="0,0"/>
            <v:stroke on="f"/>
            <v:imagedata r:id="rId5" o:title="93关于进一步加强城镇老旧小区管线改造工作的通知-001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26" o:spt="75" alt="93关于进一步加强城镇老旧小区管线改造工作的通知-002" type="#_x0000_t75" style="height:624.35pt;width:441.65pt;" filled="f" o:preferrelative="t" stroked="f" coordsize="21600,21600">
            <v:path/>
            <v:fill on="f" focussize="0,0"/>
            <v:stroke on="f"/>
            <v:imagedata r:id="rId6" o:title="93关于进一步加强城镇老旧小区管线改造工作的通知-002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27" o:spt="75" alt="93关于进一步加强城镇老旧小区管线改造工作的通知-003" type="#_x0000_t75" style="height:624.35pt;width:441.65pt;" filled="f" o:preferrelative="t" stroked="f" coordsize="21600,21600">
            <v:path/>
            <v:fill on="f" focussize="0,0"/>
            <v:stroke on="f"/>
            <v:imagedata r:id="rId7" o:title="93关于进一步加强城镇老旧小区管线改造工作的通知-003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28" o:spt="75" alt="93关于进一步加强城镇老旧小区管线改造工作的通知-004" type="#_x0000_t75" style="height:624.35pt;width:441.65pt;" filled="f" o:preferrelative="t" stroked="f" coordsize="21600,21600">
            <v:path/>
            <v:fill on="f" focussize="0,0"/>
            <v:stroke on="f"/>
            <v:imagedata r:id="rId8" o:title="93关于进一步加强城镇老旧小区管线改造工作的通知-004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29" o:spt="75" alt="93关于进一步加强城镇老旧小区管线改造工作的通知-005" type="#_x0000_t75" style="height:624.35pt;width:441.65pt;" filled="f" o:preferrelative="t" stroked="f" coordsize="21600,21600">
            <v:path/>
            <v:fill on="f" focussize="0,0"/>
            <v:stroke on="f"/>
            <v:imagedata r:id="rId9" o:title="93关于进一步加强城镇老旧小区管线改造工作的通知-005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30" o:spt="75" alt="93关于进一步加强城镇老旧小区管线改造工作的通知-006" type="#_x0000_t75" style="height:624.35pt;width:441.65pt;" filled="f" o:preferrelative="t" stroked="f" coordsize="21600,21600">
            <v:path/>
            <v:fill on="f" focussize="0,0"/>
            <v:stroke on="f"/>
            <v:imagedata r:id="rId10" o:title="93关于进一步加强城镇老旧小区管线改造工作的通知-006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31" o:spt="75" alt="93关于进一步加强城镇老旧小区管线改造工作的通知-007" type="#_x0000_t75" style="height:624.35pt;width:441.65pt;" filled="f" o:preferrelative="t" stroked="f" coordsize="21600,21600">
            <v:path/>
            <v:fill on="f" focussize="0,0"/>
            <v:stroke on="f"/>
            <v:imagedata r:id="rId11" o:title="93关于进一步加强城镇老旧小区管线改造工作的通知-007"/>
            <o:lock v:ext="edit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eastAsia="zh-CN"/>
        </w:rPr>
        <w:pict>
          <v:shape id="_x0000_i1032" o:spt="75" alt="93关于进一步加强城镇老旧小区管线改造工作的通知-008" type="#_x0000_t75" style="height:624.35pt;width:441.65pt;" filled="f" o:preferrelative="t" stroked="f" coordsize="21600,21600">
            <v:path/>
            <v:fill on="f" focussize="0,0"/>
            <v:stroke on="f"/>
            <v:imagedata r:id="rId12" o:title="93关于进一步加强城镇老旧小区管线改造工作的通知-008"/>
            <o:lock v:ext="edit" aspectratio="t"/>
            <w10:wrap type="none"/>
            <w10:anchorlock/>
          </v:shape>
        </w:pict>
      </w:r>
    </w:p>
    <w:sectPr>
      <w:footerReference r:id="rId3" w:type="default"/>
      <w:pgSz w:w="11906" w:h="16838"/>
      <w:pgMar w:top="1440" w:right="1531" w:bottom="1440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— 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2DF17231"/>
    <w:rsid w:val="000D1E27"/>
    <w:rsid w:val="003C5986"/>
    <w:rsid w:val="00757B9E"/>
    <w:rsid w:val="00766E56"/>
    <w:rsid w:val="00C202B4"/>
    <w:rsid w:val="00D96EB5"/>
    <w:rsid w:val="05822C11"/>
    <w:rsid w:val="0B0B35D9"/>
    <w:rsid w:val="10150A56"/>
    <w:rsid w:val="157F6984"/>
    <w:rsid w:val="1F8D75E6"/>
    <w:rsid w:val="21D107D2"/>
    <w:rsid w:val="22DE117B"/>
    <w:rsid w:val="27E47999"/>
    <w:rsid w:val="2DF17231"/>
    <w:rsid w:val="2EAE40F8"/>
    <w:rsid w:val="37BC5AD7"/>
    <w:rsid w:val="3F0F473E"/>
    <w:rsid w:val="41306BEE"/>
    <w:rsid w:val="469975D9"/>
    <w:rsid w:val="47E1268A"/>
    <w:rsid w:val="4A9D52F4"/>
    <w:rsid w:val="4ABD7DC3"/>
    <w:rsid w:val="4B444C1A"/>
    <w:rsid w:val="5BFB00CD"/>
    <w:rsid w:val="60EE0200"/>
    <w:rsid w:val="62AE3EB2"/>
    <w:rsid w:val="64127E15"/>
    <w:rsid w:val="65053D6A"/>
    <w:rsid w:val="65376294"/>
    <w:rsid w:val="720134C8"/>
    <w:rsid w:val="72515FC0"/>
    <w:rsid w:val="730601E8"/>
    <w:rsid w:val="750E10DE"/>
    <w:rsid w:val="766F54E7"/>
    <w:rsid w:val="77B87AD6"/>
    <w:rsid w:val="7DDA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5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77</Words>
  <Characters>443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2022-01-12T04:17:00Z</dcterms:created>
  <dc:creator>Administrator</dc:creator>
  <cp:lastModifiedBy>WPS_1617004041</cp:lastModifiedBy>
  <cp:lastPrinted>2022-01-17T07:35:24Z</cp:lastPrinted>
  <dcterms:modified xsi:type="dcterms:W3CDTF">2022-01-17T07:36:53Z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62FF28E3F865449686B74ECF2C82CA85</vt:lpwstr>
  </property>
</Properties>
</file>